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9.png" ContentType="image/png"/>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media/image8.png" ContentType="image/png"/>
  <Override PartName="/word/media/image10.png" ContentType="image/png"/>
  <Override PartName="/word/media/image11.png" ContentType="image/png"/>
  <Override PartName="/word/media/image12.png" ContentType="image/png"/>
  <Override PartName="/word/media/image13.png" ContentType="image/png"/>
  <Override PartName="/word/media/image14.png" ContentType="image/png"/>
  <Override PartName="/word/media/image15.png" ContentType="image/png"/>
  <Override PartName="/word/media/image16.png" ContentType="image/png"/>
  <Override PartName="/word/media/image17.png" ContentType="image/png"/>
  <Override PartName="/word/media/image18.png" ContentType="image/png"/>
  <Override PartName="/word/media/image19.png" ContentType="image/png"/>
  <Override PartName="/word/media/image20.png" ContentType="image/png"/>
  <Override PartName="/word/media/image21.png" ContentType="image/png"/>
  <Override PartName="/word/media/image22.png" ContentType="image/png"/>
  <Override PartName="/word/media/image23.png" ContentType="image/pn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Titoloprincipale"/>
        <w:jc w:val="center"/>
        <w:rPr>
          <w:b/>
          <w:b/>
          <w:sz w:val="72"/>
        </w:rPr>
      </w:pPr>
      <w:r>
        <w:rPr>
          <w:b/>
          <w:sz w:val="72"/>
          <w:shd w:fill="FFFFFF" w:val="clear"/>
        </w:rPr>
        <w:t xml:space="preserve">TPP Testing </w:t>
      </w:r>
      <w:bookmarkStart w:id="0" w:name="_GoBack"/>
      <w:r>
        <w:rPr>
          <w:b/>
          <w:sz w:val="72"/>
        </w:rPr>
        <w:t xml:space="preserve">Guide  </w:t>
      </w:r>
      <w:bookmarkEnd w:id="0"/>
    </w:p>
    <w:p>
      <w:pPr>
        <w:pStyle w:val="Titoloprincipale"/>
        <w:jc w:val="center"/>
        <w:rPr>
          <w:b/>
          <w:b/>
          <w:sz w:val="52"/>
          <w:highlight w:val="white"/>
        </w:rPr>
      </w:pPr>
      <w:r>
        <w:rPr>
          <w:b/>
          <w:sz w:val="52"/>
          <w:shd w:fill="FFFFFF" w:val="clear"/>
        </w:rPr>
        <w:t>AISP (Account Information Service Providers)</w:t>
      </w:r>
    </w:p>
    <w:p>
      <w:pPr>
        <w:pStyle w:val="Normal"/>
        <w:rPr/>
      </w:pPr>
      <w:r>
        <w:rPr/>
      </w:r>
    </w:p>
    <w:sdt>
      <w:sdtPr>
        <w:docPartObj>
          <w:docPartGallery w:val="Table of Contents"/>
          <w:docPartUnique w:val="true"/>
        </w:docPartObj>
        <w:id w:val="733073178"/>
      </w:sdtPr>
      <w:sdtContent>
        <w:p>
          <w:pPr>
            <w:pStyle w:val="TOCHeading"/>
            <w:rPr/>
          </w:pPr>
          <w:r>
            <w:rPr/>
            <w:t>Contents</w:t>
          </w:r>
        </w:p>
        <w:p>
          <w:pPr>
            <w:pStyle w:val="Indice1"/>
            <w:tabs>
              <w:tab w:val="right" w:pos="9016" w:leader="dot"/>
            </w:tabs>
            <w:rPr>
              <w:rFonts w:eastAsia="" w:eastAsiaTheme="minorEastAsia"/>
              <w:lang w:eastAsia="en-GB"/>
            </w:rPr>
          </w:pPr>
          <w:r>
            <w:fldChar w:fldCharType="begin"/>
          </w:r>
          <w:r>
            <w:rPr>
              <w:webHidden/>
              <w:rStyle w:val="Saltoaindice"/>
            </w:rPr>
            <w:instrText> TOC \z \o "1-3" \u \h</w:instrText>
          </w:r>
          <w:r>
            <w:rPr>
              <w:webHidden/>
              <w:rStyle w:val="Saltoaindice"/>
            </w:rPr>
            <w:fldChar w:fldCharType="separate"/>
          </w:r>
          <w:hyperlink w:anchor="_Toc29909769">
            <w:r>
              <w:rPr>
                <w:webHidden/>
                <w:rStyle w:val="Saltoaindice"/>
              </w:rPr>
              <w:t>ENVIRONMENT VARIABLES</w:t>
            </w:r>
            <w:r>
              <w:rPr>
                <w:webHidden/>
              </w:rPr>
              <w:fldChar w:fldCharType="begin"/>
            </w:r>
            <w:r>
              <w:rPr>
                <w:webHidden/>
              </w:rPr>
              <w:instrText>PAGEREF _Toc29909769 \h</w:instrText>
            </w:r>
            <w:r>
              <w:rPr>
                <w:webHidden/>
              </w:rPr>
              <w:fldChar w:fldCharType="separate"/>
            </w:r>
            <w:r>
              <w:rPr>
                <w:rStyle w:val="Saltoaindice"/>
                <w:vanish w:val="false"/>
              </w:rPr>
              <w:tab/>
              <w:t>2</w:t>
            </w:r>
            <w:r>
              <w:rPr>
                <w:webHidden/>
              </w:rPr>
              <w:fldChar w:fldCharType="end"/>
            </w:r>
          </w:hyperlink>
        </w:p>
        <w:p>
          <w:pPr>
            <w:pStyle w:val="Indice1"/>
            <w:tabs>
              <w:tab w:val="right" w:pos="9016" w:leader="dot"/>
            </w:tabs>
            <w:rPr>
              <w:rFonts w:eastAsia="" w:eastAsiaTheme="minorEastAsia"/>
              <w:lang w:eastAsia="en-GB"/>
            </w:rPr>
          </w:pPr>
          <w:hyperlink w:anchor="_Toc29909770">
            <w:r>
              <w:rPr>
                <w:webHidden/>
                <w:rStyle w:val="Saltoaindice"/>
              </w:rPr>
              <w:t>COOKIES</w:t>
            </w:r>
            <w:r>
              <w:rPr>
                <w:webHidden/>
              </w:rPr>
              <w:fldChar w:fldCharType="begin"/>
            </w:r>
            <w:r>
              <w:rPr>
                <w:webHidden/>
              </w:rPr>
              <w:instrText>PAGEREF _Toc29909770 \h</w:instrText>
            </w:r>
            <w:r>
              <w:rPr>
                <w:webHidden/>
              </w:rPr>
              <w:fldChar w:fldCharType="separate"/>
            </w:r>
            <w:r>
              <w:rPr>
                <w:rStyle w:val="Saltoaindice"/>
                <w:vanish w:val="false"/>
              </w:rPr>
              <w:tab/>
              <w:t>2</w:t>
            </w:r>
            <w:r>
              <w:rPr>
                <w:webHidden/>
              </w:rPr>
              <w:fldChar w:fldCharType="end"/>
            </w:r>
          </w:hyperlink>
        </w:p>
        <w:p>
          <w:pPr>
            <w:pStyle w:val="Indice1"/>
            <w:tabs>
              <w:tab w:val="right" w:pos="9016" w:leader="dot"/>
            </w:tabs>
            <w:rPr>
              <w:rFonts w:eastAsia="" w:eastAsiaTheme="minorEastAsia"/>
              <w:lang w:eastAsia="en-GB"/>
            </w:rPr>
          </w:pPr>
          <w:hyperlink w:anchor="_Toc29909771">
            <w:r>
              <w:rPr>
                <w:webHidden/>
                <w:rStyle w:val="Saltoaindice"/>
              </w:rPr>
              <w:t>CONSENT CREATION</w:t>
            </w:r>
            <w:r>
              <w:rPr>
                <w:webHidden/>
              </w:rPr>
              <w:fldChar w:fldCharType="begin"/>
            </w:r>
            <w:r>
              <w:rPr>
                <w:webHidden/>
              </w:rPr>
              <w:instrText>PAGEREF _Toc29909771 \h</w:instrText>
            </w:r>
            <w:r>
              <w:rPr>
                <w:webHidden/>
              </w:rPr>
              <w:fldChar w:fldCharType="separate"/>
            </w:r>
            <w:r>
              <w:rPr>
                <w:rStyle w:val="Saltoaindice"/>
                <w:vanish w:val="false"/>
              </w:rPr>
              <w:tab/>
              <w:t>3</w:t>
            </w:r>
            <w:r>
              <w:rPr>
                <w:webHidden/>
              </w:rPr>
              <w:fldChar w:fldCharType="end"/>
            </w:r>
          </w:hyperlink>
        </w:p>
        <w:p>
          <w:pPr>
            <w:pStyle w:val="Indice1"/>
            <w:tabs>
              <w:tab w:val="right" w:pos="9016" w:leader="dot"/>
            </w:tabs>
            <w:rPr>
              <w:rFonts w:eastAsia="" w:eastAsiaTheme="minorEastAsia"/>
              <w:lang w:eastAsia="en-GB"/>
            </w:rPr>
          </w:pPr>
          <w:hyperlink w:anchor="_Toc29909772">
            <w:r>
              <w:rPr>
                <w:webHidden/>
                <w:rStyle w:val="Saltoaindice"/>
              </w:rPr>
              <w:t>TOKEN GENERATION</w:t>
            </w:r>
            <w:r>
              <w:rPr>
                <w:webHidden/>
              </w:rPr>
              <w:fldChar w:fldCharType="begin"/>
            </w:r>
            <w:r>
              <w:rPr>
                <w:webHidden/>
              </w:rPr>
              <w:instrText>PAGEREF _Toc29909772 \h</w:instrText>
            </w:r>
            <w:r>
              <w:rPr>
                <w:webHidden/>
              </w:rPr>
              <w:fldChar w:fldCharType="separate"/>
            </w:r>
            <w:r>
              <w:rPr>
                <w:rStyle w:val="Saltoaindice"/>
                <w:vanish w:val="false"/>
              </w:rPr>
              <w:tab/>
              <w:t>8</w:t>
            </w:r>
            <w:r>
              <w:rPr>
                <w:webHidden/>
              </w:rPr>
              <w:fldChar w:fldCharType="end"/>
            </w:r>
          </w:hyperlink>
        </w:p>
        <w:p>
          <w:pPr>
            <w:pStyle w:val="Indice1"/>
            <w:tabs>
              <w:tab w:val="right" w:pos="9016" w:leader="dot"/>
            </w:tabs>
            <w:rPr>
              <w:rFonts w:eastAsia="" w:eastAsiaTheme="minorEastAsia"/>
              <w:lang w:eastAsia="en-GB"/>
            </w:rPr>
          </w:pPr>
          <w:hyperlink w:anchor="_Toc29909773">
            <w:r>
              <w:rPr>
                <w:webHidden/>
                <w:rStyle w:val="Saltoaindice"/>
              </w:rPr>
              <w:t>AISP APIs</w:t>
            </w:r>
            <w:r>
              <w:rPr>
                <w:webHidden/>
              </w:rPr>
              <w:fldChar w:fldCharType="begin"/>
            </w:r>
            <w:r>
              <w:rPr>
                <w:webHidden/>
              </w:rPr>
              <w:instrText>PAGEREF _Toc29909773 \h</w:instrText>
            </w:r>
            <w:r>
              <w:rPr>
                <w:webHidden/>
              </w:rPr>
              <w:fldChar w:fldCharType="separate"/>
            </w:r>
            <w:r>
              <w:rPr>
                <w:rStyle w:val="Saltoaindice"/>
                <w:vanish w:val="false"/>
              </w:rPr>
              <w:tab/>
              <w:t>9</w:t>
            </w:r>
            <w:r>
              <w:rPr>
                <w:webHidden/>
              </w:rPr>
              <w:fldChar w:fldCharType="end"/>
            </w:r>
          </w:hyperlink>
        </w:p>
        <w:p>
          <w:pPr>
            <w:pStyle w:val="Normal"/>
            <w:rPr/>
          </w:pPr>
          <w:r>
            <w:rPr/>
          </w:r>
          <w:r>
            <w:rPr/>
            <w:fldChar w:fldCharType="end"/>
          </w:r>
        </w:p>
      </w:sdtContent>
    </w:sdt>
    <w:p>
      <w:pPr>
        <w:pStyle w:val="Normal"/>
        <w:rPr>
          <w:rFonts w:ascii="Calibri Light" w:hAnsi="Calibri Light" w:eastAsia="" w:cs="" w:asciiTheme="majorHAnsi" w:cstheme="majorBidi" w:eastAsiaTheme="majorEastAsia" w:hAnsiTheme="majorHAnsi"/>
          <w:color w:val="2F5496" w:themeColor="accent1" w:themeShade="bf"/>
          <w:sz w:val="32"/>
          <w:szCs w:val="32"/>
        </w:rPr>
      </w:pPr>
      <w:r>
        <w:rPr>
          <w:rFonts w:eastAsia="" w:cs="" w:cstheme="majorBidi" w:eastAsiaTheme="majorEastAsia" w:ascii="Calibri Light" w:hAnsi="Calibri Light"/>
          <w:color w:val="2F5496" w:themeColor="accent1" w:themeShade="bf"/>
          <w:sz w:val="32"/>
          <w:szCs w:val="32"/>
        </w:rPr>
      </w:r>
      <w:r>
        <w:br w:type="page"/>
      </w:r>
    </w:p>
    <w:p>
      <w:pPr>
        <w:pStyle w:val="Titolo1"/>
        <w:rPr/>
      </w:pPr>
      <w:bookmarkStart w:id="1" w:name="_Toc29909769"/>
      <w:r>
        <w:rPr/>
        <w:t>ENVIRONMENT VARIABLES</w:t>
      </w:r>
      <w:bookmarkEnd w:id="1"/>
      <w:r>
        <w:rPr/>
        <w:t xml:space="preserve"> </w:t>
      </w:r>
    </w:p>
    <w:p>
      <w:pPr>
        <w:pStyle w:val="Normal"/>
        <w:rPr/>
      </w:pPr>
      <w:r>
        <w:rPr/>
      </w:r>
    </w:p>
    <w:p>
      <w:pPr>
        <w:pStyle w:val="Normal"/>
        <w:rPr/>
      </w:pPr>
      <w:r>
        <w:rPr/>
        <w:t>The following environment variables must be set in the beginning:</w:t>
      </w:r>
    </w:p>
    <w:p>
      <w:pPr>
        <w:pStyle w:val="Normal"/>
        <w:rPr/>
      </w:pPr>
      <w:r>
        <w:rPr>
          <w:b/>
        </w:rPr>
        <w:t>Host</w:t>
      </w:r>
      <w:r>
        <w:rPr/>
        <w:t xml:space="preserve"> – IP of the host with the port number</w:t>
      </w:r>
    </w:p>
    <w:p>
      <w:pPr>
        <w:pStyle w:val="Normal"/>
        <w:rPr/>
      </w:pPr>
      <w:r>
        <w:rPr>
          <w:b/>
        </w:rPr>
        <w:t>clientId</w:t>
      </w:r>
      <w:r>
        <w:rPr/>
        <w:t xml:space="preserve"> – specific to TPP (this is a generated ID inside OBDX when a new client – TPP – is registered by the bank)</w:t>
      </w:r>
    </w:p>
    <w:p>
      <w:pPr>
        <w:pStyle w:val="Normal"/>
        <w:rPr/>
      </w:pPr>
      <w:r>
        <w:rPr>
          <w:b/>
        </w:rPr>
        <w:t>clientPassword</w:t>
      </w:r>
      <w:r>
        <w:rPr/>
        <w:t xml:space="preserve"> – specific to TPP (this is a generated password inside OBDX when a new client – TPP – is registered by the bank)</w:t>
      </w:r>
    </w:p>
    <w:p>
      <w:pPr>
        <w:pStyle w:val="Normal"/>
        <w:rPr/>
      </w:pPr>
      <w:r>
        <w:rPr>
          <w:b/>
        </w:rPr>
        <w:t>redirect_uri</w:t>
      </w:r>
      <w:r>
        <w:rPr/>
        <w:t xml:space="preserve"> – the TPP where the Oracle Banking API should respond the information from the application itself</w:t>
      </w:r>
    </w:p>
    <w:p>
      <w:pPr>
        <w:pStyle w:val="Normal"/>
        <w:rPr/>
      </w:pPr>
      <w:r>
        <w:rPr>
          <w:b/>
        </w:rPr>
        <w:t>accountScope</w:t>
      </w:r>
      <w:r>
        <w:rPr/>
        <w:t xml:space="preserve"> – set it as ‘accounts’ (this value is case sensitive – should be set as this)</w:t>
      </w:r>
    </w:p>
    <w:p>
      <w:pPr>
        <w:pStyle w:val="Normal"/>
        <w:rPr/>
      </w:pPr>
      <w:r>
        <w:rPr>
          <w:b/>
        </w:rPr>
        <w:t>apiKey</w:t>
      </w:r>
      <w:r>
        <w:rPr/>
        <w:t xml:space="preserve"> – must be sent on all requests,</w:t>
      </w:r>
      <w:r>
        <w:rPr/>
        <w:t xml:space="preserve"> obtained in https://portal.cabel.it/admin/app/api-explorer</w:t>
      </w:r>
    </w:p>
    <w:p>
      <w:pPr>
        <w:pStyle w:val="Normal"/>
        <w:rPr/>
      </w:pPr>
      <w:r>
        <w:rPr/>
      </w:r>
    </w:p>
    <w:p>
      <w:pPr>
        <w:pStyle w:val="Titolo1"/>
        <w:rPr/>
      </w:pPr>
      <w:bookmarkStart w:id="2" w:name="_Toc29909770"/>
      <w:bookmarkStart w:id="3" w:name="_Toc29909731"/>
      <w:r>
        <w:drawing>
          <wp:anchor behindDoc="0" distT="0" distB="7620" distL="114300" distR="118745" simplePos="0" locked="0" layoutInCell="1" allowOverlap="1" relativeHeight="2">
            <wp:simplePos x="0" y="0"/>
            <wp:positionH relativeFrom="column">
              <wp:posOffset>4732020</wp:posOffset>
            </wp:positionH>
            <wp:positionV relativeFrom="paragraph">
              <wp:posOffset>176530</wp:posOffset>
            </wp:positionV>
            <wp:extent cx="414655" cy="354330"/>
            <wp:effectExtent l="0" t="0" r="0" b="0"/>
            <wp:wrapSquare wrapText="bothSides"/>
            <wp:docPr id="1" name="Pictur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7" descr=""/>
                    <pic:cNvPicPr>
                      <a:picLocks noChangeAspect="1" noChangeArrowheads="1"/>
                    </pic:cNvPicPr>
                  </pic:nvPicPr>
                  <pic:blipFill>
                    <a:blip r:embed="rId2"/>
                    <a:stretch>
                      <a:fillRect/>
                    </a:stretch>
                  </pic:blipFill>
                  <pic:spPr bwMode="auto">
                    <a:xfrm>
                      <a:off x="0" y="0"/>
                      <a:ext cx="414655" cy="354330"/>
                    </a:xfrm>
                    <a:prstGeom prst="rect">
                      <a:avLst/>
                    </a:prstGeom>
                  </pic:spPr>
                </pic:pic>
              </a:graphicData>
            </a:graphic>
          </wp:anchor>
        </w:drawing>
      </w:r>
      <w:r>
        <w:rPr/>
        <w:t>C</w:t>
      </w:r>
      <w:r>
        <w:rPr/>
        <w:t>OOKIES</w:t>
      </w:r>
      <w:bookmarkEnd w:id="2"/>
      <w:bookmarkEnd w:id="3"/>
      <w:r>
        <w:rPr/>
        <w:t xml:space="preserve"> </w:t>
      </w:r>
    </w:p>
    <w:p>
      <w:pPr>
        <w:pStyle w:val="Normal"/>
        <w:rPr/>
      </w:pPr>
      <w:r>
        <w:rPr/>
        <w:t xml:space="preserve">In every step of the Test we must be sure that all the </w:t>
      </w:r>
      <w:r>
        <w:rPr>
          <w:b/>
        </w:rPr>
        <w:t>cookies</w:t>
      </w:r>
      <w:r>
        <w:rPr/>
        <w:t xml:space="preserve"> have been </w:t>
      </w:r>
      <w:r>
        <w:rPr>
          <w:b/>
        </w:rPr>
        <w:t>deleted</w:t>
      </w:r>
      <w:r>
        <w:rPr/>
        <w:t>.</w:t>
      </w:r>
      <w:r>
        <w:br w:type="page"/>
      </w:r>
    </w:p>
    <w:p>
      <w:pPr>
        <w:pStyle w:val="Titolo1"/>
        <w:rPr/>
      </w:pPr>
      <w:bookmarkStart w:id="4" w:name="_Toc29909771"/>
      <w:r>
        <w:rPr/>
        <w:t>CONSENT CREATION</w:t>
      </w:r>
      <w:bookmarkEnd w:id="4"/>
    </w:p>
    <w:p>
      <w:pPr>
        <w:pStyle w:val="ListParagraph"/>
        <w:numPr>
          <w:ilvl w:val="0"/>
          <w:numId w:val="1"/>
        </w:numPr>
        <w:rPr>
          <w:b/>
          <w:b/>
        </w:rPr>
      </w:pPr>
      <w:r>
        <w:rPr>
          <w:b/>
        </w:rPr>
        <w:t>Client Credentials Access Token to Create Consent</w:t>
      </w:r>
    </w:p>
    <w:p>
      <w:pPr>
        <w:pStyle w:val="ListParagraph"/>
        <w:rPr>
          <w:b/>
          <w:b/>
        </w:rPr>
      </w:pPr>
      <w:r>
        <w:rPr>
          <w:b/>
        </w:rPr>
      </w:r>
    </w:p>
    <w:p>
      <w:pPr>
        <w:pStyle w:val="ListParagraph"/>
        <w:numPr>
          <w:ilvl w:val="0"/>
          <w:numId w:val="2"/>
        </w:numPr>
        <w:rPr/>
      </w:pPr>
      <w:r>
        <w:rPr/>
        <w:t>Username is the ClientID and the Password is the clientPassword earlier specified in the collection’s environment.</w:t>
      </w:r>
    </w:p>
    <w:p>
      <w:pPr>
        <w:pStyle w:val="ListParagraph"/>
        <w:numPr>
          <w:ilvl w:val="0"/>
          <w:numId w:val="2"/>
        </w:numPr>
        <w:rPr/>
      </w:pPr>
      <w:r>
        <w:rPr/>
        <w:t>Click on Send.</w:t>
      </w:r>
    </w:p>
    <w:p>
      <w:pPr>
        <w:pStyle w:val="Normal"/>
        <w:rPr/>
      </w:pPr>
      <w:r>
        <w:rPr/>
        <w:drawing>
          <wp:inline distT="0" distB="9525" distL="0" distR="9525">
            <wp:extent cx="5724525" cy="3038475"/>
            <wp:effectExtent l="0" t="0" r="0" b="0"/>
            <wp:docPr id="2"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
                    <pic:cNvPicPr>
                      <a:picLocks noChangeAspect="1" noChangeArrowheads="1"/>
                    </pic:cNvPicPr>
                  </pic:nvPicPr>
                  <pic:blipFill>
                    <a:blip r:embed="rId3"/>
                    <a:stretch>
                      <a:fillRect/>
                    </a:stretch>
                  </pic:blipFill>
                  <pic:spPr bwMode="auto">
                    <a:xfrm>
                      <a:off x="0" y="0"/>
                      <a:ext cx="5724525" cy="3038475"/>
                    </a:xfrm>
                    <a:prstGeom prst="rect">
                      <a:avLst/>
                    </a:prstGeom>
                  </pic:spPr>
                </pic:pic>
              </a:graphicData>
            </a:graphic>
          </wp:inline>
        </w:drawing>
      </w:r>
    </w:p>
    <w:p>
      <w:pPr>
        <w:pStyle w:val="Normal"/>
        <w:rPr/>
      </w:pPr>
      <w:r>
        <w:rPr/>
      </w:r>
    </w:p>
    <w:p>
      <w:pPr>
        <w:pStyle w:val="Normal"/>
        <w:rPr/>
      </w:pPr>
      <w:r>
        <w:rPr/>
        <w:t>This is the response provided. Inside there is an access token which will be later used for the call of Consent permission.</w:t>
      </w:r>
    </w:p>
    <w:p>
      <w:pPr>
        <w:pStyle w:val="Normal"/>
        <w:rPr/>
      </w:pPr>
      <w:r>
        <w:rPr/>
        <w:drawing>
          <wp:inline distT="0" distB="9525" distL="0" distR="9525">
            <wp:extent cx="5724525" cy="3114675"/>
            <wp:effectExtent l="0" t="0" r="0" b="0"/>
            <wp:docPr id="3" name="Picture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
                    <pic:cNvPicPr>
                      <a:picLocks noChangeAspect="1" noChangeArrowheads="1"/>
                    </pic:cNvPicPr>
                  </pic:nvPicPr>
                  <pic:blipFill>
                    <a:blip r:embed="rId4"/>
                    <a:stretch>
                      <a:fillRect/>
                    </a:stretch>
                  </pic:blipFill>
                  <pic:spPr bwMode="auto">
                    <a:xfrm>
                      <a:off x="0" y="0"/>
                      <a:ext cx="5724525" cy="3114675"/>
                    </a:xfrm>
                    <a:prstGeom prst="rect">
                      <a:avLst/>
                    </a:prstGeom>
                  </pic:spPr>
                </pic:pic>
              </a:graphicData>
            </a:graphic>
          </wp:inline>
        </w:drawing>
      </w:r>
    </w:p>
    <w:p>
      <w:pPr>
        <w:pStyle w:val="Normal"/>
        <w:rPr/>
      </w:pPr>
      <w:r>
        <w:rPr/>
      </w:r>
    </w:p>
    <w:p>
      <w:pPr>
        <w:pStyle w:val="Normal"/>
        <w:rPr/>
      </w:pPr>
      <w:r>
        <w:rPr/>
      </w:r>
    </w:p>
    <w:p>
      <w:pPr>
        <w:pStyle w:val="ListParagraph"/>
        <w:numPr>
          <w:ilvl w:val="0"/>
          <w:numId w:val="1"/>
        </w:numPr>
        <w:rPr>
          <w:b/>
          <w:b/>
        </w:rPr>
      </w:pPr>
      <w:r>
        <w:rPr>
          <w:b/>
        </w:rPr>
        <w:t>Create Consent</w:t>
      </w:r>
    </w:p>
    <w:p>
      <w:pPr>
        <w:pStyle w:val="ListParagraph"/>
        <w:rPr>
          <w:b/>
          <w:b/>
        </w:rPr>
      </w:pPr>
      <w:r>
        <w:rPr>
          <w:b/>
        </w:rPr>
      </w:r>
    </w:p>
    <w:p>
      <w:pPr>
        <w:pStyle w:val="ListParagraph"/>
        <w:numPr>
          <w:ilvl w:val="0"/>
          <w:numId w:val="5"/>
        </w:numPr>
        <w:rPr/>
      </w:pPr>
      <w:r>
        <w:rPr/>
        <w:t xml:space="preserve">Under ‘Body-&gt;raw’, </w:t>
      </w:r>
      <w:r>
        <w:rPr>
          <w:b/>
        </w:rPr>
        <w:t>always</w:t>
      </w:r>
      <w:r>
        <w:rPr/>
        <w:t xml:space="preserve"> set the ExpirationDateTime in the </w:t>
      </w:r>
      <w:r>
        <w:rPr>
          <w:b/>
        </w:rPr>
        <w:t>future</w:t>
      </w:r>
      <w:r>
        <w:rPr/>
        <w:t xml:space="preserve">. </w:t>
      </w:r>
    </w:p>
    <w:p>
      <w:pPr>
        <w:pStyle w:val="ListParagraph"/>
        <w:numPr>
          <w:ilvl w:val="0"/>
          <w:numId w:val="5"/>
        </w:numPr>
        <w:rPr/>
      </w:pPr>
      <w:r>
        <w:rPr/>
        <w:t>Under Permissions leave the minimum number of permissions required (in the screenshot are shown all permissions possible for AISP). If all operations will be requested, all these permissions should be made available here.</w:t>
      </w:r>
    </w:p>
    <w:p>
      <w:pPr>
        <w:pStyle w:val="ListParagraph"/>
        <w:rPr/>
      </w:pPr>
      <w:r>
        <w:rPr/>
      </w:r>
    </w:p>
    <w:p>
      <w:pPr>
        <w:pStyle w:val="ListParagraph"/>
        <w:ind w:left="90" w:hanging="0"/>
        <w:rPr/>
      </w:pPr>
      <w:r>
        <w:rPr/>
        <w:drawing>
          <wp:inline distT="0" distB="6350" distL="0" distR="2540">
            <wp:extent cx="5731510" cy="3060700"/>
            <wp:effectExtent l="0" t="0" r="0" b="0"/>
            <wp:docPr id="4" name="Picture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5" descr=""/>
                    <pic:cNvPicPr>
                      <a:picLocks noChangeAspect="1" noChangeArrowheads="1"/>
                    </pic:cNvPicPr>
                  </pic:nvPicPr>
                  <pic:blipFill>
                    <a:blip r:embed="rId5"/>
                    <a:stretch>
                      <a:fillRect/>
                    </a:stretch>
                  </pic:blipFill>
                  <pic:spPr bwMode="auto">
                    <a:xfrm>
                      <a:off x="0" y="0"/>
                      <a:ext cx="5731510" cy="3060700"/>
                    </a:xfrm>
                    <a:prstGeom prst="rect">
                      <a:avLst/>
                    </a:prstGeom>
                  </pic:spPr>
                </pic:pic>
              </a:graphicData>
            </a:graphic>
          </wp:inline>
        </w:drawing>
      </w:r>
    </w:p>
    <w:p>
      <w:pPr>
        <w:pStyle w:val="ListParagraph"/>
        <w:rPr/>
      </w:pPr>
      <w:r>
        <w:rPr/>
      </w:r>
    </w:p>
    <w:p>
      <w:pPr>
        <w:pStyle w:val="ListParagraph"/>
        <w:numPr>
          <w:ilvl w:val="0"/>
          <w:numId w:val="5"/>
        </w:numPr>
        <w:rPr/>
      </w:pPr>
      <w:r>
        <w:rPr/>
        <w:t xml:space="preserve">For Authorization here it is not putted the Username and Password but just the AccessToken previously received from the call to the previous explained API (1. Client Credentials Access Token) – specified in the environment variables as: </w:t>
      </w:r>
      <w:r>
        <w:rPr>
          <w:rFonts w:cs="Helvetica" w:ascii="Helvetica" w:hAnsi="Helvetica"/>
          <w:b/>
          <w:bCs/>
          <w:color w:val="000000" w:themeColor="text1"/>
          <w:sz w:val="18"/>
          <w:szCs w:val="18"/>
          <w:shd w:fill="FFFFFF" w:val="clear"/>
        </w:rPr>
        <w:t>{{aispClientCredentialsAccessToken}}</w:t>
      </w:r>
    </w:p>
    <w:p>
      <w:pPr>
        <w:pStyle w:val="ListParagraph"/>
        <w:numPr>
          <w:ilvl w:val="0"/>
          <w:numId w:val="5"/>
        </w:numPr>
        <w:rPr/>
      </w:pPr>
      <w:r>
        <w:rPr/>
        <w:t>Delete cookies if there are any and Send the request</w:t>
      </w:r>
    </w:p>
    <w:p>
      <w:pPr>
        <w:pStyle w:val="Normal"/>
        <w:rPr/>
      </w:pPr>
      <w:r>
        <w:rPr/>
        <w:drawing>
          <wp:inline distT="0" distB="9525" distL="0" distR="9525">
            <wp:extent cx="5724525" cy="3057525"/>
            <wp:effectExtent l="0" t="0" r="0" b="0"/>
            <wp:docPr id="5" name="Pictur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6" descr=""/>
                    <pic:cNvPicPr>
                      <a:picLocks noChangeAspect="1" noChangeArrowheads="1"/>
                    </pic:cNvPicPr>
                  </pic:nvPicPr>
                  <pic:blipFill>
                    <a:blip r:embed="rId6"/>
                    <a:stretch>
                      <a:fillRect/>
                    </a:stretch>
                  </pic:blipFill>
                  <pic:spPr bwMode="auto">
                    <a:xfrm>
                      <a:off x="0" y="0"/>
                      <a:ext cx="5724525" cy="3057525"/>
                    </a:xfrm>
                    <a:prstGeom prst="rect">
                      <a:avLst/>
                    </a:prstGeom>
                  </pic:spPr>
                </pic:pic>
              </a:graphicData>
            </a:graphic>
          </wp:inline>
        </w:drawing>
      </w:r>
    </w:p>
    <w:p>
      <w:pPr>
        <w:pStyle w:val="ListParagraph"/>
        <w:numPr>
          <w:ilvl w:val="0"/>
          <w:numId w:val="5"/>
        </w:numPr>
        <w:rPr/>
      </w:pPr>
      <w:r>
        <w:rPr/>
        <w:t xml:space="preserve">Under ‘Test results’ a link will be generated. </w:t>
      </w:r>
    </w:p>
    <w:p>
      <w:pPr>
        <w:pStyle w:val="ListParagraph"/>
        <w:ind w:left="180" w:hanging="0"/>
        <w:rPr/>
      </w:pPr>
      <w:r>
        <w:rPr/>
        <w:drawing>
          <wp:inline distT="0" distB="0" distL="0" distR="9525">
            <wp:extent cx="5724525" cy="3105150"/>
            <wp:effectExtent l="0" t="0" r="0" b="0"/>
            <wp:docPr id="6" name="Picture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8" descr=""/>
                    <pic:cNvPicPr>
                      <a:picLocks noChangeAspect="1" noChangeArrowheads="1"/>
                    </pic:cNvPicPr>
                  </pic:nvPicPr>
                  <pic:blipFill>
                    <a:blip r:embed="rId7"/>
                    <a:stretch>
                      <a:fillRect/>
                    </a:stretch>
                  </pic:blipFill>
                  <pic:spPr bwMode="auto">
                    <a:xfrm>
                      <a:off x="0" y="0"/>
                      <a:ext cx="5724525" cy="3105150"/>
                    </a:xfrm>
                    <a:prstGeom prst="rect">
                      <a:avLst/>
                    </a:prstGeom>
                  </pic:spPr>
                </pic:pic>
              </a:graphicData>
            </a:graphic>
          </wp:inline>
        </w:drawing>
      </w:r>
    </w:p>
    <w:p>
      <w:pPr>
        <w:pStyle w:val="ListParagraph"/>
        <w:rPr/>
      </w:pPr>
      <w:r>
        <w:rPr/>
      </w:r>
    </w:p>
    <w:p>
      <w:pPr>
        <w:pStyle w:val="ListParagraph"/>
        <w:numPr>
          <w:ilvl w:val="0"/>
          <w:numId w:val="5"/>
        </w:numPr>
        <w:rPr/>
      </w:pPr>
      <w:r>
        <w:rPr/>
        <w:t xml:space="preserve">Copy the link and paste the above link in a browser. Confirm that the port number is the one of OBDX internet application call it. </w:t>
      </w:r>
    </w:p>
    <w:p>
      <w:pPr>
        <w:pStyle w:val="ListParagraph"/>
        <w:rPr/>
      </w:pPr>
      <w:r>
        <w:rPr/>
      </w:r>
    </w:p>
    <w:p>
      <w:pPr>
        <w:pStyle w:val="ListParagraph"/>
        <w:ind w:left="180" w:hanging="0"/>
        <w:rPr/>
      </w:pPr>
      <w:r>
        <w:rPr/>
        <w:drawing>
          <wp:inline distT="0" distB="1905" distL="0" distR="2540">
            <wp:extent cx="5731510" cy="3027680"/>
            <wp:effectExtent l="0" t="0" r="0" b="0"/>
            <wp:docPr id="7" name="Picture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9" descr=""/>
                    <pic:cNvPicPr>
                      <a:picLocks noChangeAspect="1" noChangeArrowheads="1"/>
                    </pic:cNvPicPr>
                  </pic:nvPicPr>
                  <pic:blipFill>
                    <a:blip r:embed="rId8"/>
                    <a:stretch>
                      <a:fillRect/>
                    </a:stretch>
                  </pic:blipFill>
                  <pic:spPr bwMode="auto">
                    <a:xfrm>
                      <a:off x="0" y="0"/>
                      <a:ext cx="5731510" cy="3027680"/>
                    </a:xfrm>
                    <a:prstGeom prst="rect">
                      <a:avLst/>
                    </a:prstGeom>
                  </pic:spPr>
                </pic:pic>
              </a:graphicData>
            </a:graphic>
          </wp:inline>
        </w:drawing>
      </w:r>
    </w:p>
    <w:p>
      <w:pPr>
        <w:pStyle w:val="ListParagraph"/>
        <w:rPr>
          <w:i/>
          <w:i/>
          <w:sz w:val="20"/>
        </w:rPr>
      </w:pPr>
      <w:r>
        <w:rPr>
          <w:i/>
          <w:sz w:val="20"/>
        </w:rPr>
        <w:t>Note: We recommend using the Incognito mode for avoiding any cache issues with the browsers.</w:t>
      </w:r>
    </w:p>
    <w:p>
      <w:pPr>
        <w:pStyle w:val="ListParagraph"/>
        <w:ind w:left="1080" w:hanging="0"/>
        <w:rPr/>
      </w:pPr>
      <w:r>
        <w:rPr/>
      </w:r>
    </w:p>
    <w:p>
      <w:pPr>
        <w:pStyle w:val="ListParagraph"/>
        <w:ind w:left="1080" w:hanging="0"/>
        <w:rPr/>
      </w:pPr>
      <w:r>
        <w:rPr/>
      </w:r>
    </w:p>
    <w:p>
      <w:pPr>
        <w:pStyle w:val="ListParagraph"/>
        <w:ind w:left="1080" w:hanging="0"/>
        <w:rPr/>
      </w:pPr>
      <w:r>
        <w:rPr/>
      </w:r>
    </w:p>
    <w:p>
      <w:pPr>
        <w:pStyle w:val="ListParagraph"/>
        <w:ind w:left="1080" w:hanging="0"/>
        <w:rPr/>
      </w:pPr>
      <w:r>
        <w:rPr/>
      </w:r>
    </w:p>
    <w:p>
      <w:pPr>
        <w:pStyle w:val="ListParagraph"/>
        <w:ind w:left="1080" w:hanging="0"/>
        <w:rPr/>
      </w:pPr>
      <w:r>
        <w:rPr/>
      </w:r>
    </w:p>
    <w:p>
      <w:pPr>
        <w:pStyle w:val="ListParagraph"/>
        <w:ind w:left="1080" w:hanging="0"/>
        <w:rPr/>
      </w:pPr>
      <w:r>
        <w:rPr/>
      </w:r>
    </w:p>
    <w:p>
      <w:pPr>
        <w:pStyle w:val="ListParagraph"/>
        <w:ind w:left="1080" w:hanging="0"/>
        <w:rPr/>
      </w:pPr>
      <w:r>
        <w:rPr/>
      </w:r>
    </w:p>
    <w:p>
      <w:pPr>
        <w:pStyle w:val="ListParagraph"/>
        <w:numPr>
          <w:ilvl w:val="0"/>
          <w:numId w:val="5"/>
        </w:numPr>
        <w:rPr/>
      </w:pPr>
      <w:r>
        <w:rPr/>
        <w:t>This link redirects to a login page where should be provided the credentials of the specific user. By user it’s meant the bank’s customer to which the TPP is requesting access toward resources.</w:t>
      </w:r>
    </w:p>
    <w:p>
      <w:pPr>
        <w:pStyle w:val="ListParagraph"/>
        <w:rPr/>
      </w:pPr>
      <w:r>
        <w:rPr/>
      </w:r>
    </w:p>
    <w:p>
      <w:pPr>
        <w:pStyle w:val="ListParagraph"/>
        <w:ind w:left="180" w:hanging="0"/>
        <w:rPr/>
      </w:pPr>
      <w:r>
        <w:rPr/>
        <w:drawing>
          <wp:inline distT="0" distB="0" distL="0" distR="9525">
            <wp:extent cx="5724525" cy="3105150"/>
            <wp:effectExtent l="0" t="0" r="0" b="0"/>
            <wp:docPr id="8" name="Picture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0" descr=""/>
                    <pic:cNvPicPr>
                      <a:picLocks noChangeAspect="1" noChangeArrowheads="1"/>
                    </pic:cNvPicPr>
                  </pic:nvPicPr>
                  <pic:blipFill>
                    <a:blip r:embed="rId9"/>
                    <a:stretch>
                      <a:fillRect/>
                    </a:stretch>
                  </pic:blipFill>
                  <pic:spPr bwMode="auto">
                    <a:xfrm>
                      <a:off x="0" y="0"/>
                      <a:ext cx="5724525" cy="3105150"/>
                    </a:xfrm>
                    <a:prstGeom prst="rect">
                      <a:avLst/>
                    </a:prstGeom>
                  </pic:spPr>
                </pic:pic>
              </a:graphicData>
            </a:graphic>
          </wp:inline>
        </w:drawing>
      </w:r>
    </w:p>
    <w:p>
      <w:pPr>
        <w:pStyle w:val="ListParagraph"/>
        <w:ind w:left="1080" w:hanging="0"/>
        <w:rPr/>
      </w:pPr>
      <w:r>
        <w:rPr/>
      </w:r>
    </w:p>
    <w:p>
      <w:pPr>
        <w:pStyle w:val="ListParagraph"/>
        <w:numPr>
          <w:ilvl w:val="0"/>
          <w:numId w:val="5"/>
        </w:numPr>
        <w:rPr/>
      </w:pPr>
      <w:r>
        <w:rPr/>
        <w:t xml:space="preserve">The customer should give access to any of the following accounts by checking them and confirming. </w:t>
      </w:r>
    </w:p>
    <w:p>
      <w:pPr>
        <w:pStyle w:val="ListParagraph"/>
        <w:rPr/>
      </w:pPr>
      <w:r>
        <w:rPr/>
      </w:r>
    </w:p>
    <w:p>
      <w:pPr>
        <w:pStyle w:val="ListParagraph"/>
        <w:ind w:left="0" w:hanging="0"/>
        <w:rPr/>
      </w:pPr>
      <w:r>
        <w:rPr/>
        <w:drawing>
          <wp:inline distT="0" distB="0" distL="0" distR="9525">
            <wp:extent cx="5724525" cy="2952750"/>
            <wp:effectExtent l="0" t="0" r="0" b="0"/>
            <wp:docPr id="9" name="Picture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1" descr=""/>
                    <pic:cNvPicPr>
                      <a:picLocks noChangeAspect="1" noChangeArrowheads="1"/>
                    </pic:cNvPicPr>
                  </pic:nvPicPr>
                  <pic:blipFill>
                    <a:blip r:embed="rId10"/>
                    <a:stretch>
                      <a:fillRect/>
                    </a:stretch>
                  </pic:blipFill>
                  <pic:spPr bwMode="auto">
                    <a:xfrm>
                      <a:off x="0" y="0"/>
                      <a:ext cx="5724525" cy="2952750"/>
                    </a:xfrm>
                    <a:prstGeom prst="rect">
                      <a:avLst/>
                    </a:prstGeom>
                  </pic:spPr>
                </pic:pic>
              </a:graphicData>
            </a:graphic>
          </wp:inline>
        </w:drawing>
      </w:r>
    </w:p>
    <w:p>
      <w:pPr>
        <w:pStyle w:val="Normal"/>
        <w:rPr/>
      </w:pPr>
      <w:r>
        <w:rPr/>
      </w:r>
    </w:p>
    <w:p>
      <w:pPr>
        <w:pStyle w:val="Normal"/>
        <w:rPr/>
      </w:pPr>
      <w:r>
        <w:rPr/>
      </w:r>
    </w:p>
    <w:p>
      <w:pPr>
        <w:pStyle w:val="Normal"/>
        <w:rPr/>
      </w:pPr>
      <w:r>
        <w:rPr/>
      </w:r>
    </w:p>
    <w:p>
      <w:pPr>
        <w:pStyle w:val="ListParagraph"/>
        <w:numPr>
          <w:ilvl w:val="0"/>
          <w:numId w:val="5"/>
        </w:numPr>
        <w:rPr/>
      </w:pPr>
      <w:r>
        <w:rPr/>
        <w:t>OBDX will forward the confirmation code to the TPP redirect_uri previously specified. As for the postman collection, copy the code from the (=) symbol to the (&amp;) symbol preceding the state. This code will be used on the next step by the TPP to get an access code for the resources.</w:t>
      </w:r>
    </w:p>
    <w:p>
      <w:pPr>
        <w:pStyle w:val="ListParagraph"/>
        <w:ind w:left="0" w:hanging="0"/>
        <w:rPr/>
      </w:pPr>
      <w:r>
        <w:rPr/>
        <w:t xml:space="preserve"> </w:t>
      </w:r>
      <w:r>
        <w:rPr/>
        <w:drawing>
          <wp:inline distT="19050" distB="13970" distL="19050" distR="21590">
            <wp:extent cx="5731510" cy="3091815"/>
            <wp:effectExtent l="0" t="0" r="0" b="0"/>
            <wp:docPr id="10" name="Pictur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
                    <pic:cNvPicPr>
                      <a:picLocks noChangeAspect="1" noChangeArrowheads="1"/>
                    </pic:cNvPicPr>
                  </pic:nvPicPr>
                  <pic:blipFill>
                    <a:blip r:embed="rId11"/>
                    <a:srcRect l="41718" t="0" r="0" b="4353"/>
                    <a:stretch>
                      <a:fillRect/>
                    </a:stretch>
                  </pic:blipFill>
                  <pic:spPr bwMode="auto">
                    <a:xfrm>
                      <a:off x="0" y="0"/>
                      <a:ext cx="5731510" cy="3091815"/>
                    </a:xfrm>
                    <a:prstGeom prst="rect">
                      <a:avLst/>
                    </a:prstGeom>
                    <a:ln w="3175">
                      <a:solidFill>
                        <a:srgbClr val="A6A6A6"/>
                      </a:solidFill>
                    </a:ln>
                  </pic:spPr>
                </pic:pic>
              </a:graphicData>
            </a:graphic>
          </wp:inline>
        </w:drawing>
      </w:r>
    </w:p>
    <w:p>
      <w:pPr>
        <w:pStyle w:val="Normal"/>
        <w:rPr/>
      </w:pPr>
      <w:r>
        <w:rPr/>
      </w:r>
      <w:r>
        <w:br w:type="page"/>
      </w:r>
    </w:p>
    <w:p>
      <w:pPr>
        <w:pStyle w:val="Titolo1"/>
        <w:rPr/>
      </w:pPr>
      <w:bookmarkStart w:id="5" w:name="_Toc29909772"/>
      <w:r>
        <w:rPr/>
        <w:t>TOKEN GENERATION</w:t>
      </w:r>
      <w:bookmarkEnd w:id="5"/>
    </w:p>
    <w:p>
      <w:pPr>
        <w:pStyle w:val="ListParagraph"/>
        <w:numPr>
          <w:ilvl w:val="0"/>
          <w:numId w:val="3"/>
        </w:numPr>
        <w:rPr>
          <w:b/>
          <w:b/>
        </w:rPr>
      </w:pPr>
      <w:r>
        <w:rPr>
          <w:b/>
        </w:rPr>
        <w:t>Create Access Token</w:t>
      </w:r>
    </w:p>
    <w:p>
      <w:pPr>
        <w:pStyle w:val="ListParagraph"/>
        <w:ind w:left="1440" w:hanging="0"/>
        <w:rPr>
          <w:b/>
          <w:b/>
        </w:rPr>
      </w:pPr>
      <w:r>
        <w:rPr>
          <w:b/>
        </w:rPr>
      </w:r>
    </w:p>
    <w:p>
      <w:pPr>
        <w:pStyle w:val="ListParagraph"/>
        <w:numPr>
          <w:ilvl w:val="0"/>
          <w:numId w:val="4"/>
        </w:numPr>
        <w:rPr/>
      </w:pPr>
      <w:r>
        <w:rPr/>
        <w:t>Go under Token Generation-&gt;Create Access Token. Click on ‘Body’.</w:t>
      </w:r>
    </w:p>
    <w:p>
      <w:pPr>
        <w:pStyle w:val="ListParagraph"/>
        <w:numPr>
          <w:ilvl w:val="0"/>
          <w:numId w:val="4"/>
        </w:numPr>
        <w:rPr/>
      </w:pPr>
      <w:r>
        <w:rPr/>
        <w:t>The code copied from the previous step (Consent Creation / Paragraph 2 - Consent Creation, Step 9) must be inserted on the ‘code’ parameter.</w:t>
      </w:r>
    </w:p>
    <w:p>
      <w:pPr>
        <w:pStyle w:val="ListParagraph"/>
        <w:numPr>
          <w:ilvl w:val="0"/>
          <w:numId w:val="4"/>
        </w:numPr>
        <w:rPr/>
      </w:pPr>
      <w:r>
        <w:rPr/>
        <w:t xml:space="preserve">Reassure yourself to delete the cookies if there are any and click Send. </w:t>
      </w:r>
    </w:p>
    <w:p>
      <w:pPr>
        <w:pStyle w:val="ListParagraph"/>
        <w:rPr/>
      </w:pPr>
      <w:r>
        <w:rPr/>
      </w:r>
    </w:p>
    <w:p>
      <w:pPr>
        <w:pStyle w:val="ListParagraph"/>
        <w:ind w:left="90" w:hanging="0"/>
        <w:rPr/>
      </w:pPr>
      <w:r>
        <w:rPr/>
        <w:drawing>
          <wp:inline distT="0" distB="9525" distL="0" distR="9525">
            <wp:extent cx="5724525" cy="3095625"/>
            <wp:effectExtent l="0" t="0" r="0" b="0"/>
            <wp:docPr id="11" name="Picture 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2" descr=""/>
                    <pic:cNvPicPr>
                      <a:picLocks noChangeAspect="1" noChangeArrowheads="1"/>
                    </pic:cNvPicPr>
                  </pic:nvPicPr>
                  <pic:blipFill>
                    <a:blip r:embed="rId12"/>
                    <a:stretch>
                      <a:fillRect/>
                    </a:stretch>
                  </pic:blipFill>
                  <pic:spPr bwMode="auto">
                    <a:xfrm>
                      <a:off x="0" y="0"/>
                      <a:ext cx="5724525" cy="3095625"/>
                    </a:xfrm>
                    <a:prstGeom prst="rect">
                      <a:avLst/>
                    </a:prstGeom>
                  </pic:spPr>
                </pic:pic>
              </a:graphicData>
            </a:graphic>
          </wp:inline>
        </w:drawing>
      </w:r>
    </w:p>
    <w:p>
      <w:pPr>
        <w:pStyle w:val="ListParagraph"/>
        <w:rPr/>
      </w:pPr>
      <w:r>
        <w:rPr/>
      </w:r>
    </w:p>
    <w:p>
      <w:pPr>
        <w:pStyle w:val="ListParagraph"/>
        <w:numPr>
          <w:ilvl w:val="0"/>
          <w:numId w:val="4"/>
        </w:numPr>
        <w:ind w:left="0" w:hanging="0"/>
        <w:rPr/>
      </w:pPr>
      <w:r>
        <w:rPr/>
        <w:t>Below is the response. Inside the response body there is the access token to be used during the resources access through API calls. This token is maintained in the {{aispAccessToken}}.</w:t>
      </w:r>
      <w:r>
        <w:rPr/>
        <w:drawing>
          <wp:inline distT="0" distB="0" distL="0" distR="9525">
            <wp:extent cx="5724525" cy="3105150"/>
            <wp:effectExtent l="0" t="0" r="0" b="0"/>
            <wp:docPr id="12" name="Picture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3" descr=""/>
                    <pic:cNvPicPr>
                      <a:picLocks noChangeAspect="1" noChangeArrowheads="1"/>
                    </pic:cNvPicPr>
                  </pic:nvPicPr>
                  <pic:blipFill>
                    <a:blip r:embed="rId13"/>
                    <a:stretch>
                      <a:fillRect/>
                    </a:stretch>
                  </pic:blipFill>
                  <pic:spPr bwMode="auto">
                    <a:xfrm>
                      <a:off x="0" y="0"/>
                      <a:ext cx="5724525" cy="3105150"/>
                    </a:xfrm>
                    <a:prstGeom prst="rect">
                      <a:avLst/>
                    </a:prstGeom>
                  </pic:spPr>
                </pic:pic>
              </a:graphicData>
            </a:graphic>
          </wp:inline>
        </w:drawing>
      </w:r>
    </w:p>
    <w:p>
      <w:pPr>
        <w:pStyle w:val="Normal"/>
        <w:rPr>
          <w:b/>
          <w:b/>
        </w:rPr>
      </w:pPr>
      <w:r>
        <w:rPr>
          <w:b/>
        </w:rPr>
      </w:r>
      <w:r>
        <w:br w:type="page"/>
      </w:r>
    </w:p>
    <w:p>
      <w:pPr>
        <w:pStyle w:val="Titolo1"/>
        <w:rPr/>
      </w:pPr>
      <w:bookmarkStart w:id="6" w:name="_Toc29909773"/>
      <w:r>
        <w:rPr/>
        <w:t>AISP APIs</w:t>
      </w:r>
      <w:bookmarkEnd w:id="6"/>
    </w:p>
    <w:p>
      <w:pPr>
        <w:pStyle w:val="Normal"/>
        <w:rPr>
          <w:b/>
          <w:b/>
        </w:rPr>
      </w:pPr>
      <w:r>
        <w:rPr>
          <w:b/>
        </w:rPr>
        <w:t>1.Account Summary</w:t>
      </w:r>
    </w:p>
    <w:p>
      <w:pPr>
        <w:pStyle w:val="Normal"/>
        <w:rPr/>
      </w:pPr>
      <w:r>
        <w:rPr/>
        <w:t>Delete cookies if there are any. Click Send.</w:t>
      </w:r>
    </w:p>
    <w:p>
      <w:pPr>
        <w:pStyle w:val="Normal"/>
        <w:rPr/>
      </w:pPr>
      <w:r>
        <w:rPr/>
        <w:drawing>
          <wp:inline distT="0" distB="0" distL="0" distR="8255">
            <wp:extent cx="5725795" cy="3124200"/>
            <wp:effectExtent l="0" t="0" r="0" b="0"/>
            <wp:docPr id="13" name="Picture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4" descr=""/>
                    <pic:cNvPicPr>
                      <a:picLocks noChangeAspect="1" noChangeArrowheads="1"/>
                    </pic:cNvPicPr>
                  </pic:nvPicPr>
                  <pic:blipFill>
                    <a:blip r:embed="rId14"/>
                    <a:stretch>
                      <a:fillRect/>
                    </a:stretch>
                  </pic:blipFill>
                  <pic:spPr bwMode="auto">
                    <a:xfrm>
                      <a:off x="0" y="0"/>
                      <a:ext cx="5725795" cy="3124200"/>
                    </a:xfrm>
                    <a:prstGeom prst="rect">
                      <a:avLst/>
                    </a:prstGeom>
                  </pic:spPr>
                </pic:pic>
              </a:graphicData>
            </a:graphic>
          </wp:inline>
        </w:drawing>
      </w:r>
    </w:p>
    <w:p>
      <w:pPr>
        <w:pStyle w:val="Normal"/>
        <w:rPr/>
      </w:pPr>
      <w:r>
        <w:rPr/>
        <w:t>For all the following services afterwards included in the Postman Collection regarding a single Account Number, the collection will default the Account as the first account in the AccountSummary call. In case a new account should be used, the AccountId received by the AccountSummary call have to be maintained in the Environment Variables under the variable: accountId .</w:t>
      </w:r>
    </w:p>
    <w:p>
      <w:pPr>
        <w:pStyle w:val="Normal"/>
        <w:rPr>
          <w:b/>
          <w:b/>
        </w:rPr>
      </w:pPr>
      <w:r>
        <w:rPr>
          <w:b/>
        </w:rPr>
        <w:t>2.UserInfo</w:t>
      </w:r>
    </w:p>
    <w:p>
      <w:pPr>
        <w:pStyle w:val="Normal"/>
        <w:rPr/>
      </w:pPr>
      <w:r>
        <w:rPr/>
        <w:t xml:space="preserve"> </w:t>
      </w:r>
      <w:r>
        <w:rPr/>
        <w:t>Delete cookies if there are any. Click Send.</w:t>
      </w:r>
    </w:p>
    <w:p>
      <w:pPr>
        <w:pStyle w:val="Normal"/>
        <w:rPr>
          <w:b/>
          <w:b/>
        </w:rPr>
      </w:pPr>
      <w:r>
        <w:rPr/>
        <w:drawing>
          <wp:inline distT="0" distB="0" distL="0" distR="2540">
            <wp:extent cx="5845810" cy="3167380"/>
            <wp:effectExtent l="0" t="0" r="0" b="0"/>
            <wp:docPr id="14" name="Picture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descr=""/>
                    <pic:cNvPicPr>
                      <a:picLocks noChangeAspect="1" noChangeArrowheads="1"/>
                    </pic:cNvPicPr>
                  </pic:nvPicPr>
                  <pic:blipFill>
                    <a:blip r:embed="rId15"/>
                    <a:stretch>
                      <a:fillRect/>
                    </a:stretch>
                  </pic:blipFill>
                  <pic:spPr bwMode="auto">
                    <a:xfrm>
                      <a:off x="0" y="0"/>
                      <a:ext cx="5845810" cy="3167380"/>
                    </a:xfrm>
                    <a:prstGeom prst="rect">
                      <a:avLst/>
                    </a:prstGeom>
                  </pic:spPr>
                </pic:pic>
              </a:graphicData>
            </a:graphic>
          </wp:inline>
        </w:drawing>
      </w:r>
    </w:p>
    <w:p>
      <w:pPr>
        <w:pStyle w:val="Normal"/>
        <w:rPr>
          <w:b/>
          <w:b/>
        </w:rPr>
      </w:pPr>
      <w:r>
        <w:rPr>
          <w:b/>
        </w:rPr>
        <w:t>3.Account Details</w:t>
      </w:r>
    </w:p>
    <w:p>
      <w:pPr>
        <w:pStyle w:val="Normal"/>
        <w:rPr/>
      </w:pPr>
      <w:r>
        <w:rPr/>
        <w:t>Delete cookies if there are any. Click Send.</w:t>
      </w:r>
    </w:p>
    <w:p>
      <w:pPr>
        <w:pStyle w:val="Normal"/>
        <w:rPr>
          <w:b/>
          <w:b/>
        </w:rPr>
      </w:pPr>
      <w:r>
        <w:rPr/>
        <w:drawing>
          <wp:inline distT="0" distB="0" distL="0" distR="8255">
            <wp:extent cx="5725795" cy="3113405"/>
            <wp:effectExtent l="0" t="0" r="0" b="0"/>
            <wp:docPr id="15" name="Picture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7" descr=""/>
                    <pic:cNvPicPr>
                      <a:picLocks noChangeAspect="1" noChangeArrowheads="1"/>
                    </pic:cNvPicPr>
                  </pic:nvPicPr>
                  <pic:blipFill>
                    <a:blip r:embed="rId16"/>
                    <a:stretch>
                      <a:fillRect/>
                    </a:stretch>
                  </pic:blipFill>
                  <pic:spPr bwMode="auto">
                    <a:xfrm>
                      <a:off x="0" y="0"/>
                      <a:ext cx="5725795" cy="3113405"/>
                    </a:xfrm>
                    <a:prstGeom prst="rect">
                      <a:avLst/>
                    </a:prstGeom>
                  </pic:spPr>
                </pic:pic>
              </a:graphicData>
            </a:graphic>
          </wp:inline>
        </w:drawing>
      </w:r>
    </w:p>
    <w:p>
      <w:pPr>
        <w:pStyle w:val="Normal"/>
        <w:rPr>
          <w:b/>
          <w:b/>
        </w:rPr>
      </w:pPr>
      <w:r>
        <w:rPr>
          <w:b/>
        </w:rPr>
      </w:r>
    </w:p>
    <w:p>
      <w:pPr>
        <w:pStyle w:val="Normal"/>
        <w:rPr>
          <w:b/>
          <w:b/>
        </w:rPr>
      </w:pPr>
      <w:r>
        <w:rPr>
          <w:b/>
        </w:rPr>
        <w:t>4.Account Balance</w:t>
      </w:r>
    </w:p>
    <w:p>
      <w:pPr>
        <w:pStyle w:val="Normal"/>
        <w:rPr/>
      </w:pPr>
      <w:r>
        <w:rPr/>
        <w:t>Delete cookies if there are any. Click Send.</w:t>
      </w:r>
    </w:p>
    <w:p>
      <w:pPr>
        <w:pStyle w:val="Normal"/>
        <w:rPr>
          <w:b/>
          <w:b/>
        </w:rPr>
      </w:pPr>
      <w:r>
        <w:rPr>
          <w:b/>
        </w:rPr>
      </w:r>
    </w:p>
    <w:p>
      <w:pPr>
        <w:pStyle w:val="Normal"/>
        <w:rPr>
          <w:b/>
          <w:b/>
        </w:rPr>
      </w:pPr>
      <w:r>
        <w:rPr/>
        <w:drawing>
          <wp:inline distT="0" distB="0" distL="0" distR="8890">
            <wp:extent cx="5725160" cy="3110865"/>
            <wp:effectExtent l="0" t="0" r="0" b="0"/>
            <wp:docPr id="16" name="Picture 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9" descr=""/>
                    <pic:cNvPicPr>
                      <a:picLocks noChangeAspect="1" noChangeArrowheads="1"/>
                    </pic:cNvPicPr>
                  </pic:nvPicPr>
                  <pic:blipFill>
                    <a:blip r:embed="rId17"/>
                    <a:stretch>
                      <a:fillRect/>
                    </a:stretch>
                  </pic:blipFill>
                  <pic:spPr bwMode="auto">
                    <a:xfrm>
                      <a:off x="0" y="0"/>
                      <a:ext cx="5725160" cy="3110865"/>
                    </a:xfrm>
                    <a:prstGeom prst="rect">
                      <a:avLst/>
                    </a:prstGeom>
                  </pic:spPr>
                </pic:pic>
              </a:graphicData>
            </a:graphic>
          </wp:inline>
        </w:drawing>
      </w:r>
    </w:p>
    <w:p>
      <w:pPr>
        <w:pStyle w:val="ListParagraph"/>
        <w:ind w:left="1080" w:hanging="0"/>
        <w:rPr/>
      </w:pPr>
      <w:r>
        <w:rPr/>
        <w:t xml:space="preserve"> </w:t>
      </w:r>
    </w:p>
    <w:p>
      <w:pPr>
        <w:pStyle w:val="ListParagraph"/>
        <w:ind w:left="1080" w:hanging="0"/>
        <w:rPr/>
      </w:pPr>
      <w:r>
        <w:rPr/>
      </w:r>
    </w:p>
    <w:p>
      <w:pPr>
        <w:pStyle w:val="Normal"/>
        <w:rPr>
          <w:b/>
          <w:b/>
        </w:rPr>
      </w:pPr>
      <w:r>
        <w:rPr>
          <w:b/>
        </w:rPr>
      </w:r>
    </w:p>
    <w:p>
      <w:pPr>
        <w:pStyle w:val="Normal"/>
        <w:rPr>
          <w:b/>
          <w:b/>
        </w:rPr>
      </w:pPr>
      <w:r>
        <w:rPr>
          <w:b/>
        </w:rPr>
        <w:t>5.Account Transactions</w:t>
      </w:r>
    </w:p>
    <w:p>
      <w:pPr>
        <w:pStyle w:val="Normal"/>
        <w:rPr/>
      </w:pPr>
      <w:r>
        <w:rPr/>
        <w:t>Delete cookies if there are any. Click Send.</w:t>
      </w:r>
    </w:p>
    <w:p>
      <w:pPr>
        <w:pStyle w:val="Normal"/>
        <w:rPr>
          <w:b/>
          <w:b/>
        </w:rPr>
      </w:pPr>
      <w:r>
        <w:rPr/>
        <w:drawing>
          <wp:inline distT="0" distB="0" distL="0" distR="8890">
            <wp:extent cx="5725160" cy="3110865"/>
            <wp:effectExtent l="0" t="0" r="0" b="0"/>
            <wp:docPr id="17" name="Picture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20" descr=""/>
                    <pic:cNvPicPr>
                      <a:picLocks noChangeAspect="1" noChangeArrowheads="1"/>
                    </pic:cNvPicPr>
                  </pic:nvPicPr>
                  <pic:blipFill>
                    <a:blip r:embed="rId18"/>
                    <a:stretch>
                      <a:fillRect/>
                    </a:stretch>
                  </pic:blipFill>
                  <pic:spPr bwMode="auto">
                    <a:xfrm>
                      <a:off x="0" y="0"/>
                      <a:ext cx="5725160" cy="3110865"/>
                    </a:xfrm>
                    <a:prstGeom prst="rect">
                      <a:avLst/>
                    </a:prstGeom>
                  </pic:spPr>
                </pic:pic>
              </a:graphicData>
            </a:graphic>
          </wp:inline>
        </w:drawing>
      </w:r>
    </w:p>
    <w:p>
      <w:pPr>
        <w:pStyle w:val="Normal"/>
        <w:rPr>
          <w:b/>
          <w:b/>
        </w:rPr>
      </w:pPr>
      <w:r>
        <w:rPr>
          <w:b/>
        </w:rPr>
      </w:r>
    </w:p>
    <w:p>
      <w:pPr>
        <w:pStyle w:val="Normal"/>
        <w:rPr>
          <w:b/>
          <w:b/>
        </w:rPr>
      </w:pPr>
      <w:r>
        <w:rPr>
          <w:b/>
        </w:rPr>
        <w:t>6.Account Party</w:t>
      </w:r>
    </w:p>
    <w:p>
      <w:pPr>
        <w:pStyle w:val="Normal"/>
        <w:rPr/>
      </w:pPr>
      <w:r>
        <w:rPr/>
        <w:t>Delete cookies if there are any. Click Send.</w:t>
      </w:r>
    </w:p>
    <w:p>
      <w:pPr>
        <w:pStyle w:val="Normal"/>
        <w:rPr/>
      </w:pPr>
      <w:r>
        <w:rPr/>
        <w:drawing>
          <wp:inline distT="0" distB="0" distL="0" distR="8890">
            <wp:extent cx="5725160" cy="3110865"/>
            <wp:effectExtent l="0" t="0" r="0" b="0"/>
            <wp:docPr id="18" name="Picture 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1" descr=""/>
                    <pic:cNvPicPr>
                      <a:picLocks noChangeAspect="1" noChangeArrowheads="1"/>
                    </pic:cNvPicPr>
                  </pic:nvPicPr>
                  <pic:blipFill>
                    <a:blip r:embed="rId19"/>
                    <a:stretch>
                      <a:fillRect/>
                    </a:stretch>
                  </pic:blipFill>
                  <pic:spPr bwMode="auto">
                    <a:xfrm>
                      <a:off x="0" y="0"/>
                      <a:ext cx="5725160" cy="3110865"/>
                    </a:xfrm>
                    <a:prstGeom prst="rect">
                      <a:avLst/>
                    </a:prstGeom>
                  </pic:spPr>
                </pic:pic>
              </a:graphicData>
            </a:graphic>
          </wp:inline>
        </w:drawing>
      </w:r>
    </w:p>
    <w:p>
      <w:pPr>
        <w:pStyle w:val="Normal"/>
        <w:rPr/>
      </w:pPr>
      <w:r>
        <w:rPr/>
      </w:r>
    </w:p>
    <w:p>
      <w:pPr>
        <w:pStyle w:val="Normal"/>
        <w:rPr/>
      </w:pPr>
      <w:r>
        <w:rPr/>
      </w:r>
    </w:p>
    <w:p>
      <w:pPr>
        <w:pStyle w:val="Normal"/>
        <w:rPr>
          <w:b/>
          <w:b/>
        </w:rPr>
      </w:pPr>
      <w:r>
        <w:rPr>
          <w:b/>
        </w:rPr>
      </w:r>
    </w:p>
    <w:p>
      <w:pPr>
        <w:pStyle w:val="Normal"/>
        <w:rPr>
          <w:b/>
          <w:b/>
        </w:rPr>
      </w:pPr>
      <w:r>
        <w:rPr>
          <w:b/>
        </w:rPr>
        <w:t>7.User Party</w:t>
      </w:r>
    </w:p>
    <w:p>
      <w:pPr>
        <w:pStyle w:val="Normal"/>
        <w:rPr/>
      </w:pPr>
      <w:r>
        <w:rPr/>
        <w:t>Delete cookies if there are any. Click Send.</w:t>
      </w:r>
    </w:p>
    <w:p>
      <w:pPr>
        <w:pStyle w:val="Normal"/>
        <w:rPr/>
      </w:pPr>
      <w:r>
        <w:rPr/>
        <w:drawing>
          <wp:inline distT="0" distB="4445" distL="0" distR="8890">
            <wp:extent cx="5725160" cy="3100705"/>
            <wp:effectExtent l="0" t="0" r="0" b="0"/>
            <wp:docPr id="19" name="Picture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22" descr=""/>
                    <pic:cNvPicPr>
                      <a:picLocks noChangeAspect="1" noChangeArrowheads="1"/>
                    </pic:cNvPicPr>
                  </pic:nvPicPr>
                  <pic:blipFill>
                    <a:blip r:embed="rId20"/>
                    <a:stretch>
                      <a:fillRect/>
                    </a:stretch>
                  </pic:blipFill>
                  <pic:spPr bwMode="auto">
                    <a:xfrm>
                      <a:off x="0" y="0"/>
                      <a:ext cx="5725160" cy="3100705"/>
                    </a:xfrm>
                    <a:prstGeom prst="rect">
                      <a:avLst/>
                    </a:prstGeom>
                  </pic:spPr>
                </pic:pic>
              </a:graphicData>
            </a:graphic>
          </wp:inline>
        </w:drawing>
      </w:r>
    </w:p>
    <w:p>
      <w:pPr>
        <w:pStyle w:val="Normal"/>
        <w:rPr>
          <w:b/>
          <w:b/>
        </w:rPr>
      </w:pPr>
      <w:r>
        <w:rPr>
          <w:b/>
        </w:rPr>
      </w:r>
    </w:p>
    <w:p>
      <w:pPr>
        <w:pStyle w:val="Normal"/>
        <w:rPr>
          <w:b/>
          <w:b/>
        </w:rPr>
      </w:pPr>
      <w:r>
        <w:rPr>
          <w:b/>
        </w:rPr>
        <w:t>8.Beneficiaries</w:t>
      </w:r>
    </w:p>
    <w:p>
      <w:pPr>
        <w:pStyle w:val="Normal"/>
        <w:rPr/>
      </w:pPr>
      <w:r>
        <w:rPr/>
        <w:t>Delete cookies if there are any. Click Send.</w:t>
      </w:r>
    </w:p>
    <w:p>
      <w:pPr>
        <w:pStyle w:val="Normal"/>
        <w:rPr/>
      </w:pPr>
      <w:r>
        <w:rPr/>
        <w:drawing>
          <wp:inline distT="0" distB="0" distL="0" distR="8890">
            <wp:extent cx="5725160" cy="3110865"/>
            <wp:effectExtent l="0" t="0" r="0" b="0"/>
            <wp:docPr id="20" name="Picture 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3" descr=""/>
                    <pic:cNvPicPr>
                      <a:picLocks noChangeAspect="1" noChangeArrowheads="1"/>
                    </pic:cNvPicPr>
                  </pic:nvPicPr>
                  <pic:blipFill>
                    <a:blip r:embed="rId21"/>
                    <a:stretch>
                      <a:fillRect/>
                    </a:stretch>
                  </pic:blipFill>
                  <pic:spPr bwMode="auto">
                    <a:xfrm>
                      <a:off x="0" y="0"/>
                      <a:ext cx="5725160" cy="3110865"/>
                    </a:xfrm>
                    <a:prstGeom prst="rect">
                      <a:avLst/>
                    </a:prstGeom>
                  </pic:spPr>
                </pic:pic>
              </a:graphicData>
            </a:graphic>
          </wp:inline>
        </w:drawing>
      </w:r>
    </w:p>
    <w:p>
      <w:pPr>
        <w:pStyle w:val="Normal"/>
        <w:rPr>
          <w:b/>
          <w:b/>
        </w:rPr>
      </w:pPr>
      <w:r>
        <w:rPr>
          <w:b/>
        </w:rPr>
      </w:r>
    </w:p>
    <w:p>
      <w:pPr>
        <w:pStyle w:val="Normal"/>
        <w:rPr>
          <w:b/>
          <w:b/>
        </w:rPr>
      </w:pPr>
      <w:r>
        <w:rPr>
          <w:b/>
        </w:rPr>
      </w:r>
    </w:p>
    <w:p>
      <w:pPr>
        <w:pStyle w:val="Normal"/>
        <w:rPr>
          <w:b/>
          <w:b/>
        </w:rPr>
      </w:pPr>
      <w:r>
        <w:rPr>
          <w:b/>
        </w:rPr>
      </w:r>
    </w:p>
    <w:p>
      <w:pPr>
        <w:pStyle w:val="Normal"/>
        <w:rPr>
          <w:b/>
          <w:b/>
        </w:rPr>
      </w:pPr>
      <w:r>
        <w:rPr>
          <w:b/>
        </w:rPr>
        <w:t>9.Account Standing Orders</w:t>
      </w:r>
    </w:p>
    <w:p>
      <w:pPr>
        <w:pStyle w:val="Normal"/>
        <w:rPr/>
      </w:pPr>
      <w:r>
        <w:rPr/>
        <w:t>Delete cookies if there are any. Click Send.</w:t>
      </w:r>
    </w:p>
    <w:p>
      <w:pPr>
        <w:pStyle w:val="Normal"/>
        <w:rPr/>
      </w:pPr>
      <w:r>
        <w:rPr/>
        <w:drawing>
          <wp:inline distT="0" distB="0" distL="0" distR="8890">
            <wp:extent cx="5725160" cy="3091180"/>
            <wp:effectExtent l="0" t="0" r="0" b="0"/>
            <wp:docPr id="21" name="Picture 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4" descr=""/>
                    <pic:cNvPicPr>
                      <a:picLocks noChangeAspect="1" noChangeArrowheads="1"/>
                    </pic:cNvPicPr>
                  </pic:nvPicPr>
                  <pic:blipFill>
                    <a:blip r:embed="rId22"/>
                    <a:stretch>
                      <a:fillRect/>
                    </a:stretch>
                  </pic:blipFill>
                  <pic:spPr bwMode="auto">
                    <a:xfrm>
                      <a:off x="0" y="0"/>
                      <a:ext cx="5725160" cy="3091180"/>
                    </a:xfrm>
                    <a:prstGeom prst="rect">
                      <a:avLst/>
                    </a:prstGeom>
                  </pic:spPr>
                </pic:pic>
              </a:graphicData>
            </a:graphic>
          </wp:inline>
        </w:drawing>
      </w:r>
    </w:p>
    <w:p>
      <w:pPr>
        <w:pStyle w:val="Normal"/>
        <w:rPr/>
      </w:pPr>
      <w:r>
        <w:rPr/>
      </w:r>
    </w:p>
    <w:p>
      <w:pPr>
        <w:pStyle w:val="Normal"/>
        <w:rPr/>
      </w:pPr>
      <w:r>
        <w:rPr/>
      </w:r>
    </w:p>
    <w:p>
      <w:pPr>
        <w:pStyle w:val="Normal"/>
        <w:rPr>
          <w:b/>
          <w:b/>
        </w:rPr>
      </w:pPr>
      <w:r>
        <w:rPr>
          <w:b/>
        </w:rPr>
        <w:t>10.Standing Orders</w:t>
      </w:r>
    </w:p>
    <w:p>
      <w:pPr>
        <w:pStyle w:val="Normal"/>
        <w:rPr/>
      </w:pPr>
      <w:r>
        <w:rPr/>
        <w:t>Delete cookies if there are any. Click Send.</w:t>
      </w:r>
    </w:p>
    <w:p>
      <w:pPr>
        <w:pStyle w:val="Normal"/>
        <w:rPr>
          <w:b/>
          <w:b/>
        </w:rPr>
      </w:pPr>
      <w:r>
        <w:rPr/>
        <w:drawing>
          <wp:inline distT="0" distB="4445" distL="0" distR="8890">
            <wp:extent cx="5725160" cy="3100705"/>
            <wp:effectExtent l="0" t="0" r="0" b="0"/>
            <wp:docPr id="22" name="Picture 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5" descr=""/>
                    <pic:cNvPicPr>
                      <a:picLocks noChangeAspect="1" noChangeArrowheads="1"/>
                    </pic:cNvPicPr>
                  </pic:nvPicPr>
                  <pic:blipFill>
                    <a:blip r:embed="rId23"/>
                    <a:stretch>
                      <a:fillRect/>
                    </a:stretch>
                  </pic:blipFill>
                  <pic:spPr bwMode="auto">
                    <a:xfrm>
                      <a:off x="0" y="0"/>
                      <a:ext cx="5725160" cy="3100705"/>
                    </a:xfrm>
                    <a:prstGeom prst="rect">
                      <a:avLst/>
                    </a:prstGeom>
                  </pic:spPr>
                </pic:pic>
              </a:graphicData>
            </a:graphic>
          </wp:inline>
        </w:drawing>
      </w:r>
    </w:p>
    <w:p>
      <w:pPr>
        <w:pStyle w:val="Normal"/>
        <w:rPr/>
      </w:pPr>
      <w:r>
        <w:rPr/>
      </w:r>
    </w:p>
    <w:p>
      <w:pPr>
        <w:pStyle w:val="Normal"/>
        <w:rPr/>
      </w:pPr>
      <w:r>
        <w:rPr/>
      </w:r>
    </w:p>
    <w:p>
      <w:pPr>
        <w:pStyle w:val="Normal"/>
        <w:rPr>
          <w:b/>
          <w:b/>
        </w:rPr>
      </w:pPr>
      <w:r>
        <w:rPr>
          <w:b/>
        </w:rPr>
        <w:t>11.Schedule Payments</w:t>
      </w:r>
    </w:p>
    <w:p>
      <w:pPr>
        <w:pStyle w:val="Normal"/>
        <w:rPr/>
      </w:pPr>
      <w:r>
        <w:rPr/>
        <w:t>Delete cookies if there are any. Click Send.</w:t>
      </w:r>
    </w:p>
    <w:p>
      <w:pPr>
        <w:pStyle w:val="Normal"/>
        <w:rPr/>
      </w:pPr>
      <w:r>
        <w:rPr/>
        <w:drawing>
          <wp:inline distT="0" distB="0" distL="0" distR="8890">
            <wp:extent cx="5725160" cy="3110865"/>
            <wp:effectExtent l="0" t="0" r="0" b="0"/>
            <wp:docPr id="23" name="Picture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6" descr=""/>
                    <pic:cNvPicPr>
                      <a:picLocks noChangeAspect="1" noChangeArrowheads="1"/>
                    </pic:cNvPicPr>
                  </pic:nvPicPr>
                  <pic:blipFill>
                    <a:blip r:embed="rId24"/>
                    <a:stretch>
                      <a:fillRect/>
                    </a:stretch>
                  </pic:blipFill>
                  <pic:spPr bwMode="auto">
                    <a:xfrm>
                      <a:off x="0" y="0"/>
                      <a:ext cx="5725160" cy="3110865"/>
                    </a:xfrm>
                    <a:prstGeom prst="rect">
                      <a:avLst/>
                    </a:prstGeom>
                  </pic:spPr>
                </pic:pic>
              </a:graphicData>
            </a:graphic>
          </wp:inline>
        </w:drawing>
      </w:r>
    </w:p>
    <w:p>
      <w:pPr>
        <w:pStyle w:val="Normal"/>
        <w:rPr/>
      </w:pPr>
      <w:r>
        <w:rPr/>
      </w:r>
    </w:p>
    <w:p>
      <w:pPr>
        <w:pStyle w:val="Normal"/>
        <w:rPr/>
      </w:pPr>
      <w:r>
        <w:rPr/>
      </w:r>
    </w:p>
    <w:p>
      <w:pPr>
        <w:pStyle w:val="Normal"/>
        <w:rPr/>
      </w:pPr>
      <w:r>
        <w:rPr/>
      </w:r>
    </w:p>
    <w:p>
      <w:pPr>
        <w:pStyle w:val="Normal"/>
        <w:rPr/>
      </w:pPr>
      <w:r>
        <w:rPr/>
      </w:r>
    </w:p>
    <w:p>
      <w:pPr>
        <w:pStyle w:val="ListParagraph"/>
        <w:spacing w:before="0" w:after="160"/>
        <w:ind w:left="1080" w:hanging="0"/>
        <w:contextualSpacing/>
        <w:rPr/>
      </w:pPr>
      <w:r>
        <w:rPr/>
      </w:r>
    </w:p>
    <w:sectPr>
      <w:type w:val="nextPage"/>
      <w:pgSz w:w="11906" w:h="16838"/>
      <w:pgMar w:left="1440" w:right="1440" w:header="0" w:top="1440" w:footer="0" w:bottom="1440"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Calibri Light">
    <w:charset w:val="00"/>
    <w:family w:val="roman"/>
    <w:pitch w:val="variable"/>
  </w:font>
  <w:font w:name="Segoe UI">
    <w:charset w:val="00"/>
    <w:family w:val="roman"/>
    <w:pitch w:val="variable"/>
  </w:font>
  <w:font w:name="Liberation Sans">
    <w:altName w:val="Arial"/>
    <w:charset w:val="00"/>
    <w:family w:val="swiss"/>
    <w:pitch w:val="variable"/>
  </w:font>
  <w:font w:name="Helvetica">
    <w:altName w:val="Arial"/>
    <w:charset w:val="00"/>
    <w:family w:val="roman"/>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w="http://schemas.openxmlformats.org/wordprocessingml/2006/main">
  <w:zoom w:percent="140"/>
  <w:defaultTabStop w:val="720"/>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en-GB"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n-GB" w:eastAsia="en-US" w:bidi="ar-SA"/>
      </w:rPr>
    </w:rPrDefault>
    <w:pPrDefault>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en-GB" w:eastAsia="en-US" w:bidi="ar-SA"/>
    </w:rPr>
  </w:style>
  <w:style w:type="paragraph" w:styleId="Titolo1">
    <w:name w:val="Heading 1"/>
    <w:basedOn w:val="Normal"/>
    <w:next w:val="Normal"/>
    <w:link w:val="Heading1Char"/>
    <w:uiPriority w:val="9"/>
    <w:qFormat/>
    <w:rsid w:val="00563bd2"/>
    <w:pPr>
      <w:keepNext w:val="true"/>
      <w:keepLines/>
      <w:spacing w:before="240" w:after="0"/>
      <w:outlineLvl w:val="0"/>
    </w:pPr>
    <w:rPr>
      <w:rFonts w:ascii="Calibri Light" w:hAnsi="Calibri Light" w:eastAsia="" w:cs="" w:asciiTheme="majorHAnsi" w:cstheme="majorBidi" w:eastAsiaTheme="majorEastAsia" w:hAnsiTheme="majorHAnsi"/>
      <w:b/>
      <w:color w:val="2F5496" w:themeColor="accent1" w:themeShade="bf"/>
      <w:sz w:val="32"/>
      <w:szCs w:val="32"/>
    </w:rPr>
  </w:style>
  <w:style w:type="paragraph" w:styleId="Titolo2">
    <w:name w:val="Heading 2"/>
    <w:basedOn w:val="Normal"/>
    <w:next w:val="Normal"/>
    <w:link w:val="Heading2Char"/>
    <w:uiPriority w:val="9"/>
    <w:unhideWhenUsed/>
    <w:qFormat/>
    <w:rsid w:val="002150cb"/>
    <w:pPr>
      <w:keepNext w:val="true"/>
      <w:keepLines/>
      <w:spacing w:before="40" w:after="0"/>
      <w:outlineLvl w:val="1"/>
    </w:pPr>
    <w:rPr>
      <w:rFonts w:ascii="Calibri Light" w:hAnsi="Calibri Light" w:eastAsia="" w:cs="" w:asciiTheme="majorHAnsi" w:cstheme="majorBidi" w:eastAsiaTheme="majorEastAsia" w:hAnsiTheme="majorHAnsi"/>
      <w:color w:val="2F5496" w:themeColor="accent1" w:themeShade="bf"/>
      <w:sz w:val="26"/>
      <w:szCs w:val="26"/>
    </w:rPr>
  </w:style>
  <w:style w:type="character" w:styleId="DefaultParagraphFont" w:default="1">
    <w:name w:val="Default Paragraph Font"/>
    <w:uiPriority w:val="1"/>
    <w:semiHidden/>
    <w:unhideWhenUsed/>
    <w:qFormat/>
    <w:rPr/>
  </w:style>
  <w:style w:type="character" w:styleId="BalloonTextChar" w:customStyle="1">
    <w:name w:val="Balloon Text Char"/>
    <w:basedOn w:val="DefaultParagraphFont"/>
    <w:link w:val="BalloonText"/>
    <w:uiPriority w:val="99"/>
    <w:semiHidden/>
    <w:qFormat/>
    <w:rsid w:val="009e47de"/>
    <w:rPr>
      <w:rFonts w:ascii="Segoe UI" w:hAnsi="Segoe UI" w:cs="Segoe UI"/>
      <w:sz w:val="18"/>
      <w:szCs w:val="18"/>
    </w:rPr>
  </w:style>
  <w:style w:type="character" w:styleId="TitleChar" w:customStyle="1">
    <w:name w:val="Title Char"/>
    <w:basedOn w:val="DefaultParagraphFont"/>
    <w:link w:val="Title"/>
    <w:uiPriority w:val="10"/>
    <w:qFormat/>
    <w:rsid w:val="002150cb"/>
    <w:rPr>
      <w:rFonts w:ascii="Calibri Light" w:hAnsi="Calibri Light" w:eastAsia="" w:cs="" w:asciiTheme="majorHAnsi" w:cstheme="majorBidi" w:eastAsiaTheme="majorEastAsia" w:hAnsiTheme="majorHAnsi"/>
      <w:spacing w:val="-10"/>
      <w:kern w:val="2"/>
      <w:sz w:val="56"/>
      <w:szCs w:val="56"/>
    </w:rPr>
  </w:style>
  <w:style w:type="character" w:styleId="Heading1Char" w:customStyle="1">
    <w:name w:val="Heading 1 Char"/>
    <w:basedOn w:val="DefaultParagraphFont"/>
    <w:link w:val="Heading1"/>
    <w:uiPriority w:val="9"/>
    <w:qFormat/>
    <w:rsid w:val="00563bd2"/>
    <w:rPr>
      <w:rFonts w:ascii="Calibri Light" w:hAnsi="Calibri Light" w:eastAsia="" w:cs="" w:asciiTheme="majorHAnsi" w:cstheme="majorBidi" w:eastAsiaTheme="majorEastAsia" w:hAnsiTheme="majorHAnsi"/>
      <w:b/>
      <w:color w:val="2F5496" w:themeColor="accent1" w:themeShade="bf"/>
      <w:sz w:val="32"/>
      <w:szCs w:val="32"/>
    </w:rPr>
  </w:style>
  <w:style w:type="character" w:styleId="CollegamentoInternet">
    <w:name w:val="Collegamento Internet"/>
    <w:basedOn w:val="DefaultParagraphFont"/>
    <w:uiPriority w:val="99"/>
    <w:unhideWhenUsed/>
    <w:rsid w:val="002150cb"/>
    <w:rPr>
      <w:color w:val="0563C1" w:themeColor="hyperlink"/>
      <w:u w:val="single"/>
    </w:rPr>
  </w:style>
  <w:style w:type="character" w:styleId="UnresolvedMention">
    <w:name w:val="Unresolved Mention"/>
    <w:basedOn w:val="DefaultParagraphFont"/>
    <w:uiPriority w:val="99"/>
    <w:semiHidden/>
    <w:unhideWhenUsed/>
    <w:qFormat/>
    <w:rsid w:val="002150cb"/>
    <w:rPr>
      <w:color w:val="605E5C"/>
      <w:shd w:fill="E1DFDD" w:val="clear"/>
    </w:rPr>
  </w:style>
  <w:style w:type="character" w:styleId="Heading2Char" w:customStyle="1">
    <w:name w:val="Heading 2 Char"/>
    <w:basedOn w:val="DefaultParagraphFont"/>
    <w:link w:val="Heading2"/>
    <w:uiPriority w:val="9"/>
    <w:qFormat/>
    <w:rsid w:val="002150cb"/>
    <w:rPr>
      <w:rFonts w:ascii="Calibri Light" w:hAnsi="Calibri Light" w:eastAsia="" w:cs="" w:asciiTheme="majorHAnsi" w:cstheme="majorBidi" w:eastAsiaTheme="majorEastAsia" w:hAnsiTheme="majorHAnsi"/>
      <w:color w:val="2F5496" w:themeColor="accent1" w:themeShade="bf"/>
      <w:sz w:val="26"/>
      <w:szCs w:val="26"/>
    </w:rPr>
  </w:style>
  <w:style w:type="character" w:styleId="Saltoaindice">
    <w:name w:val="Salto a indice"/>
    <w:qFormat/>
    <w:rPr/>
  </w:style>
  <w:style w:type="paragraph" w:styleId="Titolo">
    <w:name w:val="Titolo"/>
    <w:basedOn w:val="Normal"/>
    <w:next w:val="Corpodeltesto"/>
    <w:qFormat/>
    <w:pPr>
      <w:keepNext w:val="true"/>
      <w:spacing w:before="240" w:after="120"/>
    </w:pPr>
    <w:rPr>
      <w:rFonts w:ascii="Liberation Sans" w:hAnsi="Liberation Sans" w:eastAsia="Microsoft YaHei" w:cs="Arial"/>
      <w:sz w:val="28"/>
      <w:szCs w:val="28"/>
    </w:rPr>
  </w:style>
  <w:style w:type="paragraph" w:styleId="Corpodeltesto">
    <w:name w:val="Body Text"/>
    <w:basedOn w:val="Normal"/>
    <w:pPr>
      <w:spacing w:lineRule="auto" w:line="276" w:before="0" w:after="140"/>
    </w:pPr>
    <w:rPr/>
  </w:style>
  <w:style w:type="paragraph" w:styleId="Elenco">
    <w:name w:val="List"/>
    <w:basedOn w:val="Corpodeltesto"/>
    <w:pPr/>
    <w:rPr>
      <w:rFonts w:cs="Arial"/>
    </w:rPr>
  </w:style>
  <w:style w:type="paragraph" w:styleId="Didascalia">
    <w:name w:val="Caption"/>
    <w:basedOn w:val="Normal"/>
    <w:qFormat/>
    <w:pPr>
      <w:suppressLineNumbers/>
      <w:spacing w:before="120" w:after="120"/>
    </w:pPr>
    <w:rPr>
      <w:rFonts w:cs="Arial"/>
      <w:i/>
      <w:iCs/>
      <w:sz w:val="24"/>
      <w:szCs w:val="24"/>
    </w:rPr>
  </w:style>
  <w:style w:type="paragraph" w:styleId="Indice">
    <w:name w:val="Indice"/>
    <w:basedOn w:val="Normal"/>
    <w:qFormat/>
    <w:pPr>
      <w:suppressLineNumbers/>
    </w:pPr>
    <w:rPr>
      <w:rFonts w:cs="Arial"/>
    </w:rPr>
  </w:style>
  <w:style w:type="paragraph" w:styleId="ListParagraph">
    <w:name w:val="List Paragraph"/>
    <w:basedOn w:val="Normal"/>
    <w:uiPriority w:val="34"/>
    <w:qFormat/>
    <w:rsid w:val="00a7142e"/>
    <w:pPr>
      <w:spacing w:before="0" w:after="160"/>
      <w:ind w:left="720" w:hanging="0"/>
      <w:contextualSpacing/>
    </w:pPr>
    <w:rPr/>
  </w:style>
  <w:style w:type="paragraph" w:styleId="BalloonText">
    <w:name w:val="Balloon Text"/>
    <w:basedOn w:val="Normal"/>
    <w:link w:val="BalloonTextChar"/>
    <w:uiPriority w:val="99"/>
    <w:semiHidden/>
    <w:unhideWhenUsed/>
    <w:qFormat/>
    <w:rsid w:val="009e47de"/>
    <w:pPr>
      <w:spacing w:lineRule="auto" w:line="240" w:before="0" w:after="0"/>
    </w:pPr>
    <w:rPr>
      <w:rFonts w:ascii="Segoe UI" w:hAnsi="Segoe UI" w:cs="Segoe UI"/>
      <w:sz w:val="18"/>
      <w:szCs w:val="18"/>
    </w:rPr>
  </w:style>
  <w:style w:type="paragraph" w:styleId="Titoloprincipale">
    <w:name w:val="Title"/>
    <w:basedOn w:val="Normal"/>
    <w:next w:val="Normal"/>
    <w:link w:val="TitleChar"/>
    <w:uiPriority w:val="10"/>
    <w:qFormat/>
    <w:rsid w:val="002150cb"/>
    <w:pPr>
      <w:spacing w:lineRule="auto" w:line="240" w:before="0" w:after="0"/>
      <w:contextualSpacing/>
    </w:pPr>
    <w:rPr>
      <w:rFonts w:ascii="Calibri Light" w:hAnsi="Calibri Light" w:eastAsia="" w:cs="" w:asciiTheme="majorHAnsi" w:cstheme="majorBidi" w:eastAsiaTheme="majorEastAsia" w:hAnsiTheme="majorHAnsi"/>
      <w:spacing w:val="-10"/>
      <w:kern w:val="2"/>
      <w:sz w:val="56"/>
      <w:szCs w:val="56"/>
    </w:rPr>
  </w:style>
  <w:style w:type="paragraph" w:styleId="TOCHeading">
    <w:name w:val="TOC Heading"/>
    <w:basedOn w:val="Titolo1"/>
    <w:next w:val="Normal"/>
    <w:uiPriority w:val="39"/>
    <w:unhideWhenUsed/>
    <w:qFormat/>
    <w:rsid w:val="00563bd2"/>
    <w:pPr/>
    <w:rPr>
      <w:lang w:val="en-US"/>
    </w:rPr>
  </w:style>
  <w:style w:type="paragraph" w:styleId="Indice1">
    <w:name w:val="TOC 1"/>
    <w:basedOn w:val="Normal"/>
    <w:next w:val="Normal"/>
    <w:autoRedefine/>
    <w:uiPriority w:val="39"/>
    <w:unhideWhenUsed/>
    <w:rsid w:val="00563bd2"/>
    <w:pPr>
      <w:spacing w:before="0" w:after="100"/>
    </w:pPr>
    <w:rPr/>
  </w:style>
  <w:style w:type="paragraph" w:styleId="Indice2">
    <w:name w:val="TOC 2"/>
    <w:basedOn w:val="Normal"/>
    <w:next w:val="Normal"/>
    <w:autoRedefine/>
    <w:uiPriority w:val="39"/>
    <w:unhideWhenUsed/>
    <w:rsid w:val="00563bd2"/>
    <w:pPr>
      <w:spacing w:before="0" w:after="100"/>
      <w:ind w:left="220" w:hanging="0"/>
    </w:pPr>
    <w:rPr/>
  </w:style>
  <w:style w:type="numbering" w:styleId="NoList" w:default="1">
    <w:name w:val="No List"/>
    <w:uiPriority w:val="99"/>
    <w:semiHidden/>
    <w:unhideWhenUsed/>
    <w:qFormat/>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image" Target="media/image10.png"/><Relationship Id="rId12" Type="http://schemas.openxmlformats.org/officeDocument/2006/relationships/image" Target="media/image11.png"/><Relationship Id="rId13" Type="http://schemas.openxmlformats.org/officeDocument/2006/relationships/image" Target="media/image12.png"/><Relationship Id="rId14" Type="http://schemas.openxmlformats.org/officeDocument/2006/relationships/image" Target="media/image13.png"/><Relationship Id="rId15" Type="http://schemas.openxmlformats.org/officeDocument/2006/relationships/image" Target="media/image14.png"/><Relationship Id="rId16" Type="http://schemas.openxmlformats.org/officeDocument/2006/relationships/image" Target="media/image15.png"/><Relationship Id="rId17" Type="http://schemas.openxmlformats.org/officeDocument/2006/relationships/image" Target="media/image16.png"/><Relationship Id="rId18" Type="http://schemas.openxmlformats.org/officeDocument/2006/relationships/image" Target="media/image17.png"/><Relationship Id="rId19" Type="http://schemas.openxmlformats.org/officeDocument/2006/relationships/image" Target="media/image18.png"/><Relationship Id="rId20" Type="http://schemas.openxmlformats.org/officeDocument/2006/relationships/image" Target="media/image19.png"/><Relationship Id="rId21" Type="http://schemas.openxmlformats.org/officeDocument/2006/relationships/image" Target="media/image20.png"/><Relationship Id="rId22" Type="http://schemas.openxmlformats.org/officeDocument/2006/relationships/image" Target="media/image21.png"/><Relationship Id="rId23" Type="http://schemas.openxmlformats.org/officeDocument/2006/relationships/image" Target="media/image22.png"/><Relationship Id="rId24" Type="http://schemas.openxmlformats.org/officeDocument/2006/relationships/image" Target="media/image23.png"/><Relationship Id="rId25" Type="http://schemas.openxmlformats.org/officeDocument/2006/relationships/numbering" Target="numbering.xml"/><Relationship Id="rId26" Type="http://schemas.openxmlformats.org/officeDocument/2006/relationships/fontTable" Target="fontTable.xml"/><Relationship Id="rId27" Type="http://schemas.openxmlformats.org/officeDocument/2006/relationships/settings" Target="settings.xml"/><Relationship Id="rId28" Type="http://schemas.openxmlformats.org/officeDocument/2006/relationships/theme" Target="theme/theme1.xml"/><Relationship Id="rId29"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4998AF-84CE-4A01-B027-93AE7B14D6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4309</TotalTime>
  <Application>LibreOffice/6.0.5.2$Windows_X86_64 LibreOffice_project/54c8cbb85f300ac59db32fe8a675ff7683cd5a16</Application>
  <Pages>15</Pages>
  <Words>702</Words>
  <Characters>3636</Characters>
  <CharactersWithSpaces>4280</CharactersWithSpaces>
  <Paragraphs>86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2020-01-10T10:29:00Z</dcterms:created>
  <dc:creator>Pironada Nako</dc:creator>
  <dc:description/>
  <dc:language>it-IT</dc:language>
  <cp:lastModifiedBy/>
  <dcterms:modified xsi:type="dcterms:W3CDTF">2020-01-15T17:27:21Z</dcterms:modified>
  <cp:revision>72</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